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BF6E" w14:textId="77777777" w:rsidR="00AB1E08" w:rsidRPr="00824362" w:rsidRDefault="00922390" w:rsidP="00AB1E08">
      <w:pPr>
        <w:ind w:left="-810" w:right="-810"/>
        <w:jc w:val="center"/>
        <w:rPr>
          <w:b/>
          <w:i/>
          <w:sz w:val="32"/>
        </w:rPr>
      </w:pPr>
      <w:r>
        <w:rPr>
          <w:b/>
          <w:i/>
          <w:sz w:val="32"/>
        </w:rPr>
        <w:t>The stages of child language a</w:t>
      </w:r>
      <w:r w:rsidR="00AB1E08" w:rsidRPr="00824362">
        <w:rPr>
          <w:b/>
          <w:i/>
          <w:sz w:val="32"/>
        </w:rPr>
        <w:t xml:space="preserve">cquisition </w:t>
      </w:r>
    </w:p>
    <w:p w14:paraId="4E3BAA6A" w14:textId="77777777" w:rsidR="00AB1E08" w:rsidRDefault="00AB1E08" w:rsidP="00AB1E08">
      <w:pPr>
        <w:ind w:left="-810" w:right="-810"/>
      </w:pPr>
    </w:p>
    <w:p w14:paraId="62057AF9" w14:textId="77777777" w:rsidR="00AB1E08" w:rsidRPr="00AC43D0" w:rsidRDefault="00AB1E08" w:rsidP="00AB1E08">
      <w:pPr>
        <w:ind w:left="-810" w:right="-810"/>
        <w:rPr>
          <w:b/>
          <w:sz w:val="28"/>
          <w:u w:val="single"/>
        </w:rPr>
      </w:pPr>
      <w:r w:rsidRPr="00AC43D0">
        <w:rPr>
          <w:b/>
          <w:sz w:val="28"/>
          <w:u w:val="single"/>
        </w:rPr>
        <w:t>The function of language</w:t>
      </w:r>
    </w:p>
    <w:p w14:paraId="074B93D4" w14:textId="77777777" w:rsidR="00AB1E08" w:rsidRDefault="00AB1E08" w:rsidP="00AB1E08">
      <w:pPr>
        <w:ind w:left="-810" w:right="-810"/>
      </w:pPr>
      <w:r>
        <w:t>Children use languages for many different purposes. The first and most important function is…</w:t>
      </w:r>
    </w:p>
    <w:p w14:paraId="7972D8AB" w14:textId="77777777" w:rsidR="00AB1E08" w:rsidRDefault="00AB1E08" w:rsidP="00AB1E08">
      <w:pPr>
        <w:ind w:left="-810" w:right="-810"/>
      </w:pPr>
    </w:p>
    <w:p w14:paraId="45EF2237" w14:textId="77777777" w:rsidR="00AB1E08" w:rsidRPr="00824362" w:rsidRDefault="00AB1E08" w:rsidP="00AB1E08">
      <w:pPr>
        <w:ind w:left="-810" w:right="-810"/>
        <w:rPr>
          <w:b/>
        </w:rPr>
      </w:pPr>
      <w:r w:rsidRPr="00824362">
        <w:rPr>
          <w:b/>
        </w:rPr>
        <w:t xml:space="preserve">Practical </w:t>
      </w:r>
      <w:r>
        <w:rPr>
          <w:b/>
        </w:rPr>
        <w:t>Functions</w:t>
      </w:r>
      <w:r w:rsidRPr="00824362">
        <w:rPr>
          <w:b/>
        </w:rPr>
        <w:t>:</w:t>
      </w:r>
    </w:p>
    <w:p w14:paraId="020068D5" w14:textId="77777777" w:rsidR="00AB1E08" w:rsidRDefault="00AB1E08" w:rsidP="00AB1E08">
      <w:pPr>
        <w:pStyle w:val="ListParagraph"/>
        <w:numPr>
          <w:ilvl w:val="0"/>
          <w:numId w:val="1"/>
        </w:numPr>
        <w:ind w:left="-270" w:right="-810"/>
      </w:pPr>
      <w:r>
        <w:t>To get food, toys and things of interest brought to them when they are very young</w:t>
      </w:r>
    </w:p>
    <w:p w14:paraId="64C2667A" w14:textId="77777777" w:rsidR="00AB1E08" w:rsidRDefault="00AB1E08" w:rsidP="00AB1E08">
      <w:pPr>
        <w:pStyle w:val="ListParagraph"/>
        <w:numPr>
          <w:ilvl w:val="0"/>
          <w:numId w:val="1"/>
        </w:numPr>
        <w:ind w:left="-270" w:right="-810"/>
      </w:pPr>
      <w:r>
        <w:t xml:space="preserve">To alert caregivers s to problems and discomfort </w:t>
      </w:r>
    </w:p>
    <w:p w14:paraId="10E251E2" w14:textId="77777777" w:rsidR="00AB1E08" w:rsidRDefault="00AB1E08" w:rsidP="00AB1E08">
      <w:pPr>
        <w:ind w:left="-810" w:right="-810"/>
      </w:pPr>
    </w:p>
    <w:p w14:paraId="556C035F" w14:textId="606AF09F" w:rsidR="00AB1E08" w:rsidRDefault="00AB1E08" w:rsidP="00AB1E08">
      <w:pPr>
        <w:ind w:left="-810" w:right="-810"/>
      </w:pPr>
      <w:r>
        <w:t>Later the function of a child’s language can be classified under David Crystals 6 F</w:t>
      </w:r>
      <w:r w:rsidR="00F9607F">
        <w:t>unction of language categories.</w:t>
      </w:r>
      <w:bookmarkStart w:id="0" w:name="_GoBack"/>
      <w:bookmarkEnd w:id="0"/>
    </w:p>
    <w:p w14:paraId="2BCA3D2A" w14:textId="77777777" w:rsidR="00AB1E08" w:rsidRDefault="00AB1E08" w:rsidP="00AB1E08">
      <w:pPr>
        <w:ind w:left="-810" w:right="-810"/>
      </w:pPr>
    </w:p>
    <w:p w14:paraId="08992C15" w14:textId="77777777" w:rsidR="00AB1E08" w:rsidRPr="00824362" w:rsidRDefault="00AB1E08" w:rsidP="00AB1E08">
      <w:pPr>
        <w:ind w:left="-810" w:right="-810"/>
        <w:rPr>
          <w:b/>
        </w:rPr>
      </w:pPr>
      <w:r w:rsidRPr="00824362">
        <w:rPr>
          <w:b/>
        </w:rPr>
        <w:t>Emotional expression</w:t>
      </w:r>
    </w:p>
    <w:p w14:paraId="773CE177" w14:textId="77777777" w:rsidR="00AB1E08" w:rsidRDefault="00AB1E08" w:rsidP="00AB1E08">
      <w:pPr>
        <w:pStyle w:val="ListParagraph"/>
        <w:numPr>
          <w:ilvl w:val="0"/>
          <w:numId w:val="1"/>
        </w:numPr>
        <w:ind w:left="-270" w:right="-810"/>
      </w:pPr>
      <w:r>
        <w:t>To communicate their own feelings and attitudes to others</w:t>
      </w:r>
    </w:p>
    <w:p w14:paraId="75A28924" w14:textId="77777777" w:rsidR="00AB1E08" w:rsidRDefault="00AB1E08" w:rsidP="00AB1E08">
      <w:pPr>
        <w:ind w:left="-810" w:right="-810"/>
      </w:pPr>
    </w:p>
    <w:p w14:paraId="77740E1B" w14:textId="77777777" w:rsidR="00AB1E08" w:rsidRPr="00824362" w:rsidRDefault="00AB1E08" w:rsidP="00AB1E08">
      <w:pPr>
        <w:ind w:left="-810" w:right="-810"/>
        <w:rPr>
          <w:b/>
        </w:rPr>
      </w:pPr>
      <w:r w:rsidRPr="00824362">
        <w:rPr>
          <w:b/>
        </w:rPr>
        <w:t xml:space="preserve">Social </w:t>
      </w:r>
      <w:r>
        <w:rPr>
          <w:b/>
        </w:rPr>
        <w:t>Interaction</w:t>
      </w:r>
      <w:r w:rsidRPr="00824362">
        <w:rPr>
          <w:b/>
        </w:rPr>
        <w:t>:</w:t>
      </w:r>
    </w:p>
    <w:p w14:paraId="3A4E0E88" w14:textId="77777777" w:rsidR="00AB1E08" w:rsidRDefault="00AB1E08" w:rsidP="00AB1E08">
      <w:pPr>
        <w:pStyle w:val="ListParagraph"/>
        <w:numPr>
          <w:ilvl w:val="0"/>
          <w:numId w:val="1"/>
        </w:numPr>
        <w:ind w:left="-270" w:right="-810"/>
      </w:pPr>
      <w:r>
        <w:t>To relate with one another</w:t>
      </w:r>
    </w:p>
    <w:p w14:paraId="5F904076" w14:textId="77777777" w:rsidR="00AB1E08" w:rsidRDefault="00AB1E08" w:rsidP="00AB1E08">
      <w:pPr>
        <w:pStyle w:val="ListParagraph"/>
        <w:numPr>
          <w:ilvl w:val="0"/>
          <w:numId w:val="1"/>
        </w:numPr>
        <w:ind w:left="-270" w:right="-810"/>
      </w:pPr>
      <w:r>
        <w:t xml:space="preserve">To negotiate and change rules </w:t>
      </w:r>
    </w:p>
    <w:p w14:paraId="3C05CC87" w14:textId="77777777" w:rsidR="00AB1E08" w:rsidRDefault="00AB1E08" w:rsidP="00AB1E08">
      <w:pPr>
        <w:ind w:left="-630" w:right="-810"/>
      </w:pPr>
    </w:p>
    <w:p w14:paraId="458432D5" w14:textId="77777777" w:rsidR="00AB1E08" w:rsidRPr="00824362" w:rsidRDefault="00AB1E08" w:rsidP="00AB1E08">
      <w:pPr>
        <w:ind w:left="-810" w:right="-810"/>
        <w:rPr>
          <w:b/>
        </w:rPr>
      </w:pPr>
      <w:r>
        <w:rPr>
          <w:b/>
        </w:rPr>
        <w:t>Instrument of thought</w:t>
      </w:r>
    </w:p>
    <w:p w14:paraId="7B9EDC68" w14:textId="77777777" w:rsidR="00AB1E08" w:rsidRDefault="00AB1E08" w:rsidP="00AB1E08">
      <w:pPr>
        <w:pStyle w:val="ListParagraph"/>
        <w:numPr>
          <w:ilvl w:val="0"/>
          <w:numId w:val="1"/>
        </w:numPr>
        <w:ind w:left="-270" w:right="-810"/>
      </w:pPr>
      <w:r>
        <w:t>To develop their own ideas</w:t>
      </w:r>
    </w:p>
    <w:p w14:paraId="187A897B" w14:textId="77777777" w:rsidR="00AB1E08" w:rsidRDefault="00AB1E08" w:rsidP="00AB1E08">
      <w:pPr>
        <w:pStyle w:val="ListParagraph"/>
        <w:numPr>
          <w:ilvl w:val="0"/>
          <w:numId w:val="1"/>
        </w:numPr>
        <w:ind w:left="-270" w:right="-810"/>
      </w:pPr>
      <w:r>
        <w:t xml:space="preserve">To create stories and plan for the future. </w:t>
      </w:r>
    </w:p>
    <w:p w14:paraId="2FF8E55D" w14:textId="77777777" w:rsidR="00AB1E08" w:rsidRDefault="00AB1E08" w:rsidP="00AB1E08">
      <w:pPr>
        <w:pStyle w:val="ListParagraph"/>
        <w:numPr>
          <w:ilvl w:val="0"/>
          <w:numId w:val="1"/>
        </w:numPr>
        <w:ind w:left="-270" w:right="-810"/>
      </w:pPr>
      <w:r>
        <w:t>Learn to develop an understanding of other people’s points of view.</w:t>
      </w:r>
    </w:p>
    <w:p w14:paraId="7A83E4AB" w14:textId="77777777" w:rsidR="00AB1E08" w:rsidRDefault="00AB1E08" w:rsidP="00AB1E08">
      <w:pPr>
        <w:ind w:left="-810" w:right="-810"/>
      </w:pPr>
    </w:p>
    <w:p w14:paraId="30E863B1" w14:textId="77777777" w:rsidR="00AB1E08" w:rsidRDefault="00AB1E08" w:rsidP="00AB1E08">
      <w:pPr>
        <w:ind w:left="-810" w:right="-810"/>
      </w:pPr>
    </w:p>
    <w:p w14:paraId="5E45429C" w14:textId="77777777" w:rsidR="00AB1E08" w:rsidRDefault="00AB1E08" w:rsidP="00AB1E08">
      <w:pPr>
        <w:ind w:left="-810" w:right="-810"/>
        <w:rPr>
          <w:b/>
          <w:sz w:val="28"/>
          <w:u w:val="single"/>
        </w:rPr>
      </w:pPr>
      <w:r w:rsidRPr="00AC43D0">
        <w:rPr>
          <w:b/>
          <w:sz w:val="28"/>
          <w:u w:val="single"/>
        </w:rPr>
        <w:t xml:space="preserve">Learning skills </w:t>
      </w:r>
      <w:r>
        <w:rPr>
          <w:b/>
          <w:sz w:val="28"/>
          <w:u w:val="single"/>
        </w:rPr>
        <w:t>to</w:t>
      </w:r>
      <w:r w:rsidRPr="00AC43D0">
        <w:rPr>
          <w:b/>
          <w:sz w:val="28"/>
          <w:u w:val="single"/>
        </w:rPr>
        <w:t xml:space="preserve"> acquire language</w:t>
      </w:r>
    </w:p>
    <w:p w14:paraId="22193530" w14:textId="77777777" w:rsidR="00AB1E08" w:rsidRDefault="00AB1E08" w:rsidP="00AB1E08">
      <w:pPr>
        <w:pStyle w:val="ListParagraph"/>
        <w:numPr>
          <w:ilvl w:val="0"/>
          <w:numId w:val="2"/>
        </w:numPr>
        <w:ind w:left="-270" w:right="-810"/>
      </w:pPr>
      <w:r>
        <w:t>In order to learn and speak a word, the child must have a picture of the object in their mind.</w:t>
      </w:r>
    </w:p>
    <w:p w14:paraId="3C1A3619" w14:textId="77777777" w:rsidR="00AB1E08" w:rsidRDefault="00AB1E08" w:rsidP="00AB1E08">
      <w:pPr>
        <w:pStyle w:val="ListParagraph"/>
        <w:numPr>
          <w:ilvl w:val="0"/>
          <w:numId w:val="2"/>
        </w:numPr>
        <w:ind w:left="-270" w:right="-810"/>
      </w:pPr>
      <w:r>
        <w:t>The child must realize that language is a tool that can be used to get what they want</w:t>
      </w:r>
    </w:p>
    <w:p w14:paraId="549A37BF" w14:textId="77777777" w:rsidR="00AB1E08" w:rsidRDefault="00AB1E08" w:rsidP="00AB1E08">
      <w:pPr>
        <w:pStyle w:val="ListParagraph"/>
        <w:numPr>
          <w:ilvl w:val="0"/>
          <w:numId w:val="2"/>
        </w:numPr>
        <w:ind w:left="-270" w:right="-810"/>
      </w:pPr>
      <w:r>
        <w:t>The ‘sound equipment’ in their throat needs to physically develop – this allows them to make the sounds needed for particular morphemes and words</w:t>
      </w:r>
    </w:p>
    <w:p w14:paraId="3B596BFC" w14:textId="77777777" w:rsidR="00AB1E08" w:rsidRDefault="00AB1E08" w:rsidP="00AB1E08">
      <w:pPr>
        <w:pStyle w:val="ListParagraph"/>
        <w:numPr>
          <w:ilvl w:val="0"/>
          <w:numId w:val="2"/>
        </w:numPr>
        <w:ind w:left="-270" w:right="-810"/>
      </w:pPr>
      <w:r>
        <w:t>They need to learn the social contexts in which language is used</w:t>
      </w:r>
    </w:p>
    <w:p w14:paraId="709074F7" w14:textId="77777777" w:rsidR="00AB1E08" w:rsidRDefault="00AB1E08" w:rsidP="00AB1E08">
      <w:pPr>
        <w:ind w:right="-810"/>
      </w:pPr>
    </w:p>
    <w:p w14:paraId="70E42070" w14:textId="77777777" w:rsidR="00AB1E08" w:rsidRDefault="00AB1E08" w:rsidP="00AB1E08">
      <w:pPr>
        <w:ind w:left="-810" w:right="-810"/>
      </w:pPr>
    </w:p>
    <w:p w14:paraId="7ABD5A80" w14:textId="77777777" w:rsidR="00AB1E08" w:rsidRDefault="00AB1E08" w:rsidP="00AB1E08">
      <w:pPr>
        <w:ind w:left="-810" w:right="-810"/>
        <w:rPr>
          <w:b/>
          <w:u w:val="single"/>
        </w:rPr>
      </w:pPr>
      <w:r>
        <w:rPr>
          <w:b/>
          <w:u w:val="single"/>
        </w:rPr>
        <w:t>Pre-verbal (0-11 months)</w:t>
      </w:r>
    </w:p>
    <w:p w14:paraId="4D45DD68" w14:textId="77777777" w:rsidR="00AB1E08" w:rsidRDefault="00AB1E08" w:rsidP="00AB1E08">
      <w:pPr>
        <w:ind w:left="-810" w:right="-810"/>
        <w:rPr>
          <w:b/>
          <w:u w:val="single"/>
        </w:rPr>
      </w:pPr>
      <w:r>
        <w:rPr>
          <w:b/>
          <w:u w:val="single"/>
        </w:rPr>
        <w:t>Babbling (7-11 months)</w:t>
      </w:r>
    </w:p>
    <w:p w14:paraId="0C4BB0D5" w14:textId="77777777" w:rsidR="00AB1E08" w:rsidRDefault="00AB1E08" w:rsidP="00AB1E08">
      <w:pPr>
        <w:ind w:left="-810" w:right="-810"/>
        <w:rPr>
          <w:b/>
          <w:u w:val="single"/>
        </w:rPr>
      </w:pPr>
      <w:r>
        <w:rPr>
          <w:b/>
          <w:u w:val="single"/>
        </w:rPr>
        <w:t>Holophrastic or one word stage (11-18 months)</w:t>
      </w:r>
    </w:p>
    <w:p w14:paraId="4ECB8AE2" w14:textId="77777777" w:rsidR="00AB1E08" w:rsidRDefault="00AB1E08" w:rsidP="00AB1E08">
      <w:pPr>
        <w:ind w:left="-810" w:right="-810"/>
        <w:rPr>
          <w:b/>
          <w:u w:val="single"/>
        </w:rPr>
      </w:pPr>
      <w:r>
        <w:rPr>
          <w:b/>
          <w:u w:val="single"/>
        </w:rPr>
        <w:t xml:space="preserve">Telegraphic or </w:t>
      </w:r>
      <w:proofErr w:type="gramStart"/>
      <w:r>
        <w:rPr>
          <w:b/>
          <w:u w:val="single"/>
        </w:rPr>
        <w:t>two word</w:t>
      </w:r>
      <w:proofErr w:type="gramEnd"/>
      <w:r>
        <w:rPr>
          <w:b/>
          <w:u w:val="single"/>
        </w:rPr>
        <w:t xml:space="preserve"> stage (1.5-2.5 years)</w:t>
      </w:r>
    </w:p>
    <w:p w14:paraId="719BE015" w14:textId="77777777" w:rsidR="00AB1E08" w:rsidRPr="006270E5" w:rsidRDefault="00AB1E08" w:rsidP="00AB1E08">
      <w:pPr>
        <w:ind w:left="-810" w:right="-810"/>
        <w:rPr>
          <w:b/>
          <w:u w:val="single"/>
        </w:rPr>
      </w:pPr>
      <w:r>
        <w:rPr>
          <w:b/>
          <w:u w:val="single"/>
        </w:rPr>
        <w:t>Multi word stage (2.5 years and onward)</w:t>
      </w:r>
    </w:p>
    <w:p w14:paraId="03F0799F" w14:textId="77777777" w:rsidR="00CA1EC6" w:rsidRDefault="00CA1EC6"/>
    <w:sectPr w:rsidR="00CA1EC6" w:rsidSect="00F2647B">
      <w:pgSz w:w="12240" w:h="15840"/>
      <w:pgMar w:top="5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ADF"/>
    <w:multiLevelType w:val="hybridMultilevel"/>
    <w:tmpl w:val="53DA37D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3B515107"/>
    <w:multiLevelType w:val="hybridMultilevel"/>
    <w:tmpl w:val="60BC9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08"/>
    <w:rsid w:val="004632BF"/>
    <w:rsid w:val="00922390"/>
    <w:rsid w:val="00AB1E08"/>
    <w:rsid w:val="00CA1EC6"/>
    <w:rsid w:val="00F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17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08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08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Macintosh Word</Application>
  <DocSecurity>0</DocSecurity>
  <Lines>9</Lines>
  <Paragraphs>2</Paragraphs>
  <ScaleCrop>false</ScaleCrop>
  <Company>Williamstown High School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09115183 Gonzales</dc:creator>
  <cp:keywords/>
  <dc:description/>
  <cp:lastModifiedBy>09115183 Gonzales</cp:lastModifiedBy>
  <cp:revision>3</cp:revision>
  <dcterms:created xsi:type="dcterms:W3CDTF">2014-11-05T22:46:00Z</dcterms:created>
  <dcterms:modified xsi:type="dcterms:W3CDTF">2014-11-05T22:48:00Z</dcterms:modified>
</cp:coreProperties>
</file>